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0" w:name="_GoBack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BSC1005</w:t>
      </w:r>
    </w:p>
    <w:bookmarkEnd w:id="0"/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General Education Biology 3 credits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This general education biology course covers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basic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biological concepts, concentrating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on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selected principles that help explain molecular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biology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, evolution, genetics, growth,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disease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, and the problems of humans in the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environment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. It is designed to stimulate interest in the variety of life that exists on our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planet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, help students recognize the factors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that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provide order in this variety, and involve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students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in the processes of inquiry, observation,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and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analysis of biological organization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in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order to give them a foundation for intelligently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interpreting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and evaluating biological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topics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. (3 hr. Lecture)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BSC1005L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General Education Biology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Laboratory 1 credit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An optional one-credit lab to provide students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with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experience in the scientific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process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. Laboratory fee. (2 hr. lab)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BSC2010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Principles of Biology 3 credits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This is the first sequence of two courses that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deal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with the principles of modern biology.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It covers scientific process, the chemistry of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life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, the basics of metabolism, cell theory, cellular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respiration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, photosynthesis, classical,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and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molecular genetics. Pre/</w:t>
      </w:r>
      <w:proofErr w:type="spell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corequisites</w:t>
      </w:r>
      <w:proofErr w:type="spell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: BSC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2010L, CHM 1045. Special fee. (3 hr. lecture)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BSC2010L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Principles of Biology 1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Laboratory 2 credits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This laboratory course is designed to complement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BSC 2010, Principles of Biology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1. It covers the nature of scientific investigation,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chemistry of life, microscopy,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cell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structure and function, metabolism,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and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the continuity of life. </w:t>
      </w:r>
      <w:proofErr w:type="spell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Corequisite</w:t>
      </w:r>
      <w:proofErr w:type="spell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: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BSC 2010. Special fee. (4 hr. lab)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BSC2011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Principles of Biology 2 3 credits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This is the second in a sequence of two courses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that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deals with the principles of modern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biology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. It covers organic evolution, phylogeny,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biological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diversity, overviews of plant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and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animal form and function, behavior, as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well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as population, community, and ecosystem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ecology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. Prerequisites: BSC 2010, 2010L;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corequisite</w:t>
      </w:r>
      <w:proofErr w:type="spellEnd"/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: BSC 2011L. Special fee. (3 hr.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lecture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)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BSC2011L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Principles of Biology Lab 2 2 credits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This course is intended for </w:t>
      </w:r>
      <w:proofErr w:type="spell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major</w:t>
      </w:r>
      <w:r w:rsidRPr="0017060A">
        <w:rPr>
          <w:rFonts w:ascii="Tahoma" w:eastAsia="Times New Roman" w:hAnsi="Tahoma" w:cs="Tahoma"/>
          <w:color w:val="000000"/>
          <w:sz w:val="20"/>
          <w:szCs w:val="20"/>
        </w:rPr>
        <w:t>�</w:t>
      </w: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proofErr w:type="spell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students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and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complements the lecture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course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BSC 2011. As such, it functions to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provide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majors students with hands-on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experience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with laboratory exercises designed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to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complement the presentation of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principles of biology as they relate to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evolution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, biological diversity, form and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function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in plants and animals, ethnology,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ecology</w:t>
      </w:r>
      <w:proofErr w:type="gram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and conservation biology. Prerequisite: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BSC 2010L; </w:t>
      </w:r>
      <w:proofErr w:type="spellStart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corequisite</w:t>
      </w:r>
      <w:proofErr w:type="spellEnd"/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: BSC 2011.</w:t>
      </w:r>
    </w:p>
    <w:p w:rsidR="0094248F" w:rsidRPr="0017060A" w:rsidRDefault="0094248F" w:rsidP="0094248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060A">
        <w:rPr>
          <w:rFonts w:ascii="Times New Roman" w:eastAsia="Times New Roman" w:hAnsi="Times New Roman" w:cs="Times New Roman"/>
          <w:color w:val="000000"/>
          <w:sz w:val="20"/>
          <w:szCs w:val="20"/>
        </w:rPr>
        <w:t>(4 hr. lab)</w:t>
      </w:r>
    </w:p>
    <w:p w:rsidR="00826473" w:rsidRPr="0017060A" w:rsidRDefault="0017060A">
      <w:pPr>
        <w:rPr>
          <w:rFonts w:ascii="Times New Roman" w:hAnsi="Times New Roman" w:cs="Times New Roman"/>
        </w:rPr>
      </w:pPr>
    </w:p>
    <w:sectPr w:rsidR="00826473" w:rsidRPr="001706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48F"/>
    <w:rsid w:val="0017060A"/>
    <w:rsid w:val="001828B1"/>
    <w:rsid w:val="006558AB"/>
    <w:rsid w:val="007F2683"/>
    <w:rsid w:val="0094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B830A1-4C55-4BE7-8DAA-379931A46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424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4248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L. Diaz</dc:creator>
  <cp:keywords/>
  <dc:description/>
  <cp:lastModifiedBy>Jose L. Diaz</cp:lastModifiedBy>
  <cp:revision>2</cp:revision>
  <dcterms:created xsi:type="dcterms:W3CDTF">2017-06-24T11:52:00Z</dcterms:created>
  <dcterms:modified xsi:type="dcterms:W3CDTF">2017-06-24T12:13:00Z</dcterms:modified>
</cp:coreProperties>
</file>