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9.2 -->
  <w:body>
    <w:p>
      <w:pPr>
        <w:spacing w:after="240"/>
      </w:pPr>
      <w:r>
        <w:t>As the clock struck midnight on the eve of a New Year, I lay in bondage to my hospital bed. One week down and still struggling to breathe from pneumonia bilaterally and multiple pulmonary embolisms. Every minuscule movement was punished with sharp back pain and unforgiving fatigue. In this entrapment, I was taught a new lesson of empathy experience could only foster. I understood sickness as a form of prison and immediately knew a true sympathy for those in a perpetual state of disease. It was after this experience, I truly started to consider what I would do with my life. Up until that point, I strived to be what my immigrant parents insisted was good for me and my poor grades in my undergraduate career reflected my lack of motivation towards that effort. However, in a journey of discovering my own identity through the guidance of my religious beliefs, I came to understand that the healing processes of life not only restore balance physically but give freedoms that we often take for granted. Thus, my decision to become a physician is predicated on an intimate desire to facilitate these processes for release from this bondage.</w:t>
      </w:r>
    </w:p>
    <w:p>
      <w:pPr>
        <w:spacing w:before="240" w:after="240"/>
      </w:pPr>
      <w:r>
        <w:t>I am motivated in this pursuit by the many experiences in my life that shaped a deeper reality of the meaning of this purpose. I have struggled to maintain composure as I witnessed the fear in a tearful woman's eyes who had to decide whether to end her cancer treatment or get an MRI to rule out metastasis of an aggressive sarcoma to her brain. I internalized the disappointment that filled the room of a research team meeting when patients had to be taken off clinical trials because of disease progression. I watched in awe at a physician I was scribing for put in a chest tube to save the life of a man with stats rapidly declining secondary to a hemothorax. My heart subsequently sank as that same doctor realized his patient had reached the point of no return. He had to tell the family, who were in the room during the whole encounter, that there was nothing more he could do. I admired the professionalism of a doctor in the face of a belligerent and combative patient. This also taught me that same professionalism and furthermore compassion for even the most difficult patient. It inspired me that despite these negative experiences, these physicians still entered the next patient's room with a smile, positivity, and new storages of compassion. These experiences grew within me a propensity towards compassion, humility, and passion for the field of medicine. Finally, my work ethic comes from watching my sister, who despite having a stroke at five years old, acute chest every year, and many other complications of sickle cell, still manages to lead a purposeful life. I hope to translate that level of perseverance to my future patients.</w:t>
      </w:r>
    </w:p>
    <w:p>
      <w:pPr>
        <w:spacing w:before="240" w:after="240"/>
      </w:pPr>
      <w:r>
        <w:t>I remember driving home from church one day and seeing an older woman walking down the street. It was clear that she was homeless or otherwise disenfranchised. She had severe edema to her ankles and although she had a walker to sustain her, the movement seemed painful. It was a sight I couldn't stand to see as I knew she was trapped physically by possibly multiple chronic diseases in addition to the woes of an impoverished life. The words of a Pastor Elizabeth Izzard came to mind, "When you find the thing you can't stand to see, then you've discovered the thing you've been called to change. "I believe that I have been called to this field and there would be nothing more euphoric to me than to attain knowledge of the body intimately to restore its processes and a patient's quality of life.</w:t>
      </w:r>
    </w:p>
    <w:sectPr>
      <w:pgMar w:top="1440" w:right="1440" w:bottom="1440" w:left="1440" w:header="708" w:footer="708"/>
      <w:cols w:space="708"/>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