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0F2" w:rsidRPr="009F10F2" w:rsidRDefault="00423E06" w:rsidP="009F10F2">
      <w:pPr>
        <w:rPr>
          <w:rFonts w:ascii="Tahoma" w:hAnsi="Tahoma" w:cs="Tahoma"/>
          <w:sz w:val="18"/>
          <w:szCs w:val="18"/>
        </w:rPr>
      </w:pPr>
      <w:r>
        <w:rPr>
          <w:rFonts w:ascii="Tahoma" w:hAnsi="Tahoma" w:cs="Tahoma"/>
          <w:sz w:val="18"/>
          <w:szCs w:val="18"/>
        </w:rPr>
        <w:t xml:space="preserve">June </w:t>
      </w:r>
      <w:r w:rsidR="00BE50E3">
        <w:rPr>
          <w:rFonts w:ascii="Tahoma" w:hAnsi="Tahoma" w:cs="Tahoma"/>
          <w:sz w:val="18"/>
          <w:szCs w:val="18"/>
        </w:rPr>
        <w:t>2017</w:t>
      </w:r>
    </w:p>
    <w:p w:rsidR="009F10F2" w:rsidRPr="009F10F2" w:rsidRDefault="009F10F2" w:rsidP="009F10F2">
      <w:pPr>
        <w:rPr>
          <w:rFonts w:ascii="Tahoma" w:hAnsi="Tahoma" w:cs="Tahoma"/>
          <w:b/>
          <w:caps/>
          <w:sz w:val="18"/>
          <w:szCs w:val="18"/>
          <w:u w:val="single"/>
        </w:rPr>
      </w:pPr>
    </w:p>
    <w:p w:rsidR="009F10F2" w:rsidRPr="009F10F2" w:rsidRDefault="009F10F2" w:rsidP="009F10F2">
      <w:pPr>
        <w:rPr>
          <w:rFonts w:ascii="Tahoma" w:hAnsi="Tahoma" w:cs="Tahoma"/>
          <w:b/>
          <w:caps/>
          <w:sz w:val="18"/>
          <w:szCs w:val="18"/>
          <w:u w:val="single"/>
        </w:rPr>
      </w:pPr>
      <w:r w:rsidRPr="009F10F2">
        <w:rPr>
          <w:rFonts w:ascii="Tahoma" w:hAnsi="Tahoma" w:cs="Tahoma"/>
          <w:b/>
          <w:caps/>
          <w:sz w:val="18"/>
          <w:szCs w:val="18"/>
          <w:u w:val="single"/>
        </w:rPr>
        <w:t>LETTER OF RECOMMENDATION GUIDELINES</w:t>
      </w:r>
    </w:p>
    <w:p w:rsidR="009F10F2" w:rsidRPr="009F10F2" w:rsidRDefault="009F10F2" w:rsidP="009F10F2">
      <w:pPr>
        <w:rPr>
          <w:rFonts w:ascii="Tahoma" w:hAnsi="Tahoma" w:cs="Tahoma"/>
          <w:sz w:val="18"/>
          <w:szCs w:val="18"/>
        </w:rPr>
      </w:pPr>
    </w:p>
    <w:p w:rsidR="009F10F2" w:rsidRPr="009F10F2" w:rsidRDefault="009F10F2" w:rsidP="009F10F2">
      <w:pPr>
        <w:rPr>
          <w:rFonts w:ascii="Tahoma" w:hAnsi="Tahoma" w:cs="Tahoma"/>
          <w:sz w:val="18"/>
          <w:szCs w:val="18"/>
        </w:rPr>
      </w:pPr>
      <w:r w:rsidRPr="009F10F2">
        <w:rPr>
          <w:rFonts w:ascii="Tahoma" w:hAnsi="Tahoma" w:cs="Tahoma"/>
          <w:sz w:val="18"/>
          <w:szCs w:val="18"/>
        </w:rPr>
        <w:t xml:space="preserve">In order to facilitate the timely processing of your application, I would like to share a few guidelines with you regarding your letters of recommendations.  </w:t>
      </w:r>
    </w:p>
    <w:p w:rsidR="009F10F2" w:rsidRPr="009F10F2" w:rsidRDefault="009F10F2" w:rsidP="009F10F2">
      <w:pPr>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Our preferred submission method is AACOMAS.</w:t>
      </w:r>
    </w:p>
    <w:p w:rsidR="009F10F2" w:rsidRPr="009F10F2" w:rsidRDefault="009F10F2" w:rsidP="009F10F2">
      <w:pPr>
        <w:pStyle w:val="ListParagraph"/>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If submitting through Interfolio or VirtualEvals, your AACOMAS ID </w:t>
      </w:r>
      <w:r w:rsidRPr="009F10F2">
        <w:rPr>
          <w:rFonts w:ascii="Tahoma" w:hAnsi="Tahoma" w:cs="Tahoma"/>
          <w:b/>
          <w:sz w:val="18"/>
          <w:szCs w:val="18"/>
          <w:u w:val="single"/>
        </w:rPr>
        <w:t>must</w:t>
      </w:r>
      <w:r w:rsidRPr="009F10F2">
        <w:rPr>
          <w:rFonts w:ascii="Tahoma" w:hAnsi="Tahoma" w:cs="Tahoma"/>
          <w:sz w:val="18"/>
          <w:szCs w:val="18"/>
        </w:rPr>
        <w:t xml:space="preserve"> be included in the upload.  Having the ID within the letter is insufficient.    </w:t>
      </w:r>
    </w:p>
    <w:p w:rsidR="009F10F2" w:rsidRPr="009F10F2" w:rsidRDefault="009F10F2" w:rsidP="009F10F2">
      <w:pPr>
        <w:ind w:left="360"/>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u w:val="single"/>
        </w:rPr>
        <w:t>MU-COM does not accept paper letters of recommendation.</w:t>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r w:rsidRPr="009F10F2">
        <w:rPr>
          <w:rFonts w:ascii="Tahoma" w:hAnsi="Tahoma" w:cs="Tahoma"/>
          <w:sz w:val="18"/>
          <w:szCs w:val="18"/>
        </w:rPr>
        <w:tab/>
      </w:r>
    </w:p>
    <w:p w:rsid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MU-COM is not responsible for receipt or processing of materials that do not conform to these guidelines.</w:t>
      </w:r>
    </w:p>
    <w:p w:rsidR="009F10F2" w:rsidRPr="009F10F2" w:rsidRDefault="009F10F2" w:rsidP="009F10F2">
      <w:pPr>
        <w:rPr>
          <w:rFonts w:ascii="Tahoma" w:hAnsi="Tahoma" w:cs="Tahoma"/>
          <w:sz w:val="18"/>
          <w:szCs w:val="18"/>
        </w:rPr>
      </w:pPr>
    </w:p>
    <w:p w:rsidR="009F10F2" w:rsidRPr="009F10F2" w:rsidRDefault="009F10F2" w:rsidP="009F10F2">
      <w:pPr>
        <w:rPr>
          <w:rFonts w:ascii="Tahoma" w:hAnsi="Tahoma" w:cs="Tahoma"/>
          <w:sz w:val="18"/>
          <w:szCs w:val="18"/>
        </w:rPr>
      </w:pPr>
      <w:r w:rsidRPr="009F10F2">
        <w:rPr>
          <w:rFonts w:ascii="Tahoma" w:hAnsi="Tahoma" w:cs="Tahoma"/>
          <w:sz w:val="18"/>
          <w:szCs w:val="18"/>
        </w:rPr>
        <w:t>Here is some information about our letter processing timeline:</w:t>
      </w:r>
    </w:p>
    <w:p w:rsidR="009F10F2" w:rsidRPr="009F10F2" w:rsidRDefault="009F10F2" w:rsidP="009F10F2">
      <w:pPr>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If you submit your letters through Interfolio or VirtualEvals, your account with them will indicate that MU-COM has received them.  This is not accurate until we download them, which we do only </w:t>
      </w:r>
      <w:r w:rsidRPr="009F10F2">
        <w:rPr>
          <w:rFonts w:ascii="Tahoma" w:hAnsi="Tahoma" w:cs="Tahoma"/>
          <w:sz w:val="18"/>
          <w:szCs w:val="18"/>
          <w:u w:val="single"/>
        </w:rPr>
        <w:t>once a week</w:t>
      </w:r>
      <w:r w:rsidRPr="009F10F2">
        <w:rPr>
          <w:rFonts w:ascii="Tahoma" w:hAnsi="Tahoma" w:cs="Tahoma"/>
          <w:sz w:val="18"/>
          <w:szCs w:val="18"/>
        </w:rPr>
        <w:t xml:space="preserve">.  </w:t>
      </w:r>
    </w:p>
    <w:p w:rsidR="009F10F2" w:rsidRPr="009F10F2" w:rsidRDefault="009F10F2" w:rsidP="009F10F2">
      <w:pPr>
        <w:pStyle w:val="ListParagraph"/>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When letters are added to your application, you will receive a confirmation email from us.  </w:t>
      </w:r>
    </w:p>
    <w:p w:rsidR="009F10F2" w:rsidRPr="009F10F2" w:rsidRDefault="009F10F2" w:rsidP="009F10F2">
      <w:pPr>
        <w:ind w:left="360"/>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Once we confirm receipt of your letters, we review them for completeness.  </w:t>
      </w:r>
    </w:p>
    <w:p w:rsidR="009F10F2" w:rsidRPr="009F10F2" w:rsidRDefault="009F10F2" w:rsidP="009F10F2">
      <w:pPr>
        <w:pStyle w:val="ListParagraph"/>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The entire process—from your submission to our review—can take 2—3 weeks, depending on the volume of letters that we receive.  Please resist the urge to call us about the status of your letters unless two weeks have passed from the date of our confirmation email.  </w:t>
      </w:r>
    </w:p>
    <w:p w:rsidR="009F10F2" w:rsidRPr="009F10F2" w:rsidRDefault="009F10F2" w:rsidP="009F10F2">
      <w:pPr>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As always, you can check the status of your application in our unique admissions portal at </w:t>
      </w:r>
      <w:hyperlink r:id="rId7" w:history="1">
        <w:r w:rsidRPr="009F10F2">
          <w:rPr>
            <w:rStyle w:val="Hyperlink"/>
            <w:rFonts w:ascii="Tahoma" w:hAnsi="Tahoma" w:cs="Tahoma"/>
            <w:sz w:val="18"/>
            <w:szCs w:val="18"/>
          </w:rPr>
          <w:t>https://apply-mu-com.marian.edu:4433</w:t>
        </w:r>
      </w:hyperlink>
      <w:r w:rsidRPr="009F10F2">
        <w:rPr>
          <w:rFonts w:ascii="Tahoma" w:hAnsi="Tahoma" w:cs="Tahoma"/>
          <w:sz w:val="18"/>
          <w:szCs w:val="18"/>
        </w:rPr>
        <w:t>. To access the portal, you will need your username and password, which has been sent to you in an email.</w:t>
      </w:r>
    </w:p>
    <w:p w:rsidR="009F10F2" w:rsidRPr="009F10F2" w:rsidRDefault="009F10F2" w:rsidP="009F10F2">
      <w:pPr>
        <w:pStyle w:val="ListParagraph"/>
        <w:rPr>
          <w:rFonts w:ascii="Tahoma" w:hAnsi="Tahoma" w:cs="Tahoma"/>
          <w:sz w:val="18"/>
          <w:szCs w:val="18"/>
        </w:rPr>
      </w:pPr>
    </w:p>
    <w:p w:rsidR="009F10F2" w:rsidRPr="009F10F2" w:rsidRDefault="009F10F2" w:rsidP="009F10F2">
      <w:pPr>
        <w:pStyle w:val="ListParagraph"/>
        <w:numPr>
          <w:ilvl w:val="0"/>
          <w:numId w:val="1"/>
        </w:numPr>
        <w:rPr>
          <w:rFonts w:ascii="Tahoma" w:hAnsi="Tahoma" w:cs="Tahoma"/>
          <w:sz w:val="18"/>
          <w:szCs w:val="18"/>
        </w:rPr>
      </w:pPr>
      <w:r w:rsidRPr="009F10F2">
        <w:rPr>
          <w:rFonts w:ascii="Tahoma" w:hAnsi="Tahoma" w:cs="Tahoma"/>
          <w:sz w:val="18"/>
          <w:szCs w:val="18"/>
        </w:rPr>
        <w:t xml:space="preserve">Finally, when contacting MU-COM via email or phone, please include your full name </w:t>
      </w:r>
      <w:r w:rsidRPr="009F10F2">
        <w:rPr>
          <w:rFonts w:ascii="Tahoma" w:hAnsi="Tahoma" w:cs="Tahoma"/>
          <w:sz w:val="18"/>
          <w:szCs w:val="18"/>
          <w:u w:val="single"/>
        </w:rPr>
        <w:t>and</w:t>
      </w:r>
      <w:r w:rsidRPr="009F10F2">
        <w:rPr>
          <w:rFonts w:ascii="Tahoma" w:hAnsi="Tahoma" w:cs="Tahoma"/>
          <w:sz w:val="18"/>
          <w:szCs w:val="18"/>
        </w:rPr>
        <w:t xml:space="preserve"> AACOMAS ID in your communication.</w:t>
      </w:r>
    </w:p>
    <w:p w:rsidR="009F10F2" w:rsidRPr="009F10F2" w:rsidRDefault="009F10F2" w:rsidP="009F10F2">
      <w:pPr>
        <w:pStyle w:val="ListParagraph"/>
        <w:rPr>
          <w:rFonts w:ascii="Tahoma" w:hAnsi="Tahoma" w:cs="Tahoma"/>
          <w:sz w:val="18"/>
          <w:szCs w:val="18"/>
        </w:rPr>
      </w:pPr>
    </w:p>
    <w:p w:rsidR="003D352A" w:rsidRDefault="009F10F2" w:rsidP="003D352A">
      <w:pPr>
        <w:ind w:left="360"/>
        <w:rPr>
          <w:rFonts w:ascii="Tahoma" w:hAnsi="Tahoma" w:cs="Tahoma"/>
          <w:sz w:val="18"/>
          <w:szCs w:val="18"/>
        </w:rPr>
      </w:pPr>
      <w:r w:rsidRPr="003D352A">
        <w:rPr>
          <w:rFonts w:ascii="Tahoma" w:hAnsi="Tahoma" w:cs="Tahoma"/>
          <w:sz w:val="18"/>
          <w:szCs w:val="18"/>
        </w:rPr>
        <w:t>In clos</w:t>
      </w:r>
      <w:r w:rsidR="003D352A">
        <w:rPr>
          <w:rFonts w:ascii="Tahoma" w:hAnsi="Tahoma" w:cs="Tahoma"/>
          <w:sz w:val="18"/>
          <w:szCs w:val="18"/>
        </w:rPr>
        <w:t>ing, here are some general tips:</w:t>
      </w:r>
    </w:p>
    <w:p w:rsidR="003D352A" w:rsidRDefault="003D352A" w:rsidP="003D352A">
      <w:pPr>
        <w:ind w:left="360"/>
        <w:rPr>
          <w:rFonts w:ascii="Tahoma" w:hAnsi="Tahoma" w:cs="Tahoma"/>
          <w:sz w:val="18"/>
          <w:szCs w:val="18"/>
        </w:rPr>
      </w:pPr>
    </w:p>
    <w:p w:rsidR="003D352A" w:rsidRPr="003D352A" w:rsidRDefault="0056019F" w:rsidP="003D352A">
      <w:pPr>
        <w:pStyle w:val="ListParagraph"/>
        <w:numPr>
          <w:ilvl w:val="0"/>
          <w:numId w:val="1"/>
        </w:numPr>
        <w:rPr>
          <w:rFonts w:ascii="Tahoma" w:hAnsi="Tahoma" w:cs="Tahoma"/>
          <w:sz w:val="18"/>
          <w:szCs w:val="18"/>
        </w:rPr>
      </w:pPr>
      <w:r>
        <w:rPr>
          <w:rFonts w:ascii="Tahoma" w:hAnsi="Tahoma" w:cs="Tahoma"/>
          <w:sz w:val="18"/>
          <w:szCs w:val="18"/>
        </w:rPr>
        <w:t>M</w:t>
      </w:r>
      <w:bookmarkStart w:id="0" w:name="_GoBack"/>
      <w:bookmarkEnd w:id="0"/>
      <w:r w:rsidR="003D352A">
        <w:rPr>
          <w:rFonts w:ascii="Tahoma" w:hAnsi="Tahoma" w:cs="Tahoma"/>
          <w:sz w:val="18"/>
          <w:szCs w:val="18"/>
        </w:rPr>
        <w:t xml:space="preserve">ake sure that you inform your letter writer that </w:t>
      </w:r>
      <w:r w:rsidR="00FD5698">
        <w:rPr>
          <w:rFonts w:ascii="Tahoma" w:hAnsi="Tahoma" w:cs="Tahoma"/>
          <w:sz w:val="18"/>
          <w:szCs w:val="18"/>
        </w:rPr>
        <w:t xml:space="preserve">the letter </w:t>
      </w:r>
      <w:r w:rsidR="003D352A">
        <w:rPr>
          <w:rFonts w:ascii="Tahoma" w:hAnsi="Tahoma" w:cs="Tahoma"/>
          <w:sz w:val="18"/>
          <w:szCs w:val="18"/>
        </w:rPr>
        <w:t xml:space="preserve">must be signed </w:t>
      </w:r>
      <w:r>
        <w:rPr>
          <w:rFonts w:ascii="Tahoma" w:hAnsi="Tahoma" w:cs="Tahoma"/>
          <w:sz w:val="18"/>
          <w:szCs w:val="18"/>
        </w:rPr>
        <w:t>and/</w:t>
      </w:r>
      <w:r w:rsidR="003D352A">
        <w:rPr>
          <w:rFonts w:ascii="Tahoma" w:hAnsi="Tahoma" w:cs="Tahoma"/>
          <w:sz w:val="18"/>
          <w:szCs w:val="18"/>
        </w:rPr>
        <w:t>or on official letter head</w:t>
      </w:r>
    </w:p>
    <w:p w:rsidR="009F10F2" w:rsidRPr="009F10F2" w:rsidRDefault="009F10F2" w:rsidP="009F10F2">
      <w:pPr>
        <w:rPr>
          <w:rFonts w:ascii="Tahoma" w:hAnsi="Tahoma" w:cs="Tahoma"/>
          <w:sz w:val="18"/>
          <w:szCs w:val="18"/>
        </w:rPr>
      </w:pPr>
    </w:p>
    <w:p w:rsidR="009F10F2" w:rsidRPr="009F10F2" w:rsidRDefault="009F10F2" w:rsidP="009F10F2">
      <w:pPr>
        <w:pStyle w:val="ListParagraph"/>
        <w:numPr>
          <w:ilvl w:val="0"/>
          <w:numId w:val="2"/>
        </w:numPr>
        <w:rPr>
          <w:rFonts w:ascii="Tahoma" w:hAnsi="Tahoma" w:cs="Tahoma"/>
          <w:sz w:val="18"/>
          <w:szCs w:val="18"/>
        </w:rPr>
      </w:pPr>
      <w:r w:rsidRPr="009F10F2">
        <w:rPr>
          <w:rFonts w:ascii="Tahoma" w:hAnsi="Tahoma" w:cs="Tahoma"/>
          <w:sz w:val="18"/>
          <w:szCs w:val="18"/>
        </w:rPr>
        <w:t>Letters should not be written by a relative (by blood or through marriage).</w:t>
      </w:r>
    </w:p>
    <w:p w:rsidR="009F10F2" w:rsidRPr="009F10F2" w:rsidRDefault="009F10F2" w:rsidP="009F10F2">
      <w:pPr>
        <w:pStyle w:val="ListParagraph"/>
        <w:rPr>
          <w:rFonts w:ascii="Tahoma" w:hAnsi="Tahoma" w:cs="Tahoma"/>
          <w:sz w:val="18"/>
          <w:szCs w:val="18"/>
        </w:rPr>
      </w:pPr>
    </w:p>
    <w:p w:rsidR="009F10F2" w:rsidRPr="00BB42DE" w:rsidRDefault="009F10F2" w:rsidP="009F10F2">
      <w:pPr>
        <w:pStyle w:val="ListParagraph"/>
        <w:numPr>
          <w:ilvl w:val="0"/>
          <w:numId w:val="2"/>
        </w:numPr>
        <w:rPr>
          <w:rFonts w:ascii="Tahoma" w:hAnsi="Tahoma" w:cs="Tahoma"/>
          <w:sz w:val="18"/>
          <w:szCs w:val="18"/>
          <w:u w:val="single"/>
        </w:rPr>
      </w:pPr>
      <w:r w:rsidRPr="00BB42DE">
        <w:rPr>
          <w:rFonts w:ascii="Tahoma" w:hAnsi="Tahoma" w:cs="Tahoma"/>
          <w:sz w:val="18"/>
          <w:szCs w:val="18"/>
          <w:u w:val="single"/>
        </w:rPr>
        <w:t>MU-COM reserves the right to refuse any letter that is not submitted on professional or college/university letterhead and signed by the evaluator.  Digital signatures are acceptable.</w:t>
      </w:r>
    </w:p>
    <w:p w:rsidR="009F10F2" w:rsidRPr="009F10F2" w:rsidRDefault="009F10F2" w:rsidP="009F10F2">
      <w:pPr>
        <w:pStyle w:val="ListParagraph"/>
        <w:rPr>
          <w:rFonts w:ascii="Tahoma" w:hAnsi="Tahoma" w:cs="Tahoma"/>
          <w:sz w:val="18"/>
          <w:szCs w:val="18"/>
        </w:rPr>
      </w:pPr>
    </w:p>
    <w:p w:rsidR="009F10F2" w:rsidRPr="009F10F2" w:rsidRDefault="009F10F2" w:rsidP="009F10F2">
      <w:pPr>
        <w:pStyle w:val="ListParagraph"/>
        <w:numPr>
          <w:ilvl w:val="0"/>
          <w:numId w:val="2"/>
        </w:numPr>
        <w:rPr>
          <w:rFonts w:ascii="Tahoma" w:hAnsi="Tahoma" w:cs="Tahoma"/>
          <w:sz w:val="18"/>
          <w:szCs w:val="18"/>
        </w:rPr>
      </w:pPr>
      <w:r w:rsidRPr="009F10F2">
        <w:rPr>
          <w:rFonts w:ascii="Tahoma" w:hAnsi="Tahoma" w:cs="Tahoma"/>
          <w:sz w:val="18"/>
          <w:szCs w:val="18"/>
        </w:rPr>
        <w:t>Physician letters from outside of the United States or Canada are not accepted.</w:t>
      </w:r>
    </w:p>
    <w:p w:rsidR="009F10F2" w:rsidRPr="009F10F2" w:rsidRDefault="009F10F2" w:rsidP="009F10F2">
      <w:pPr>
        <w:rPr>
          <w:rFonts w:ascii="Tahoma" w:hAnsi="Tahoma" w:cs="Tahoma"/>
          <w:sz w:val="18"/>
          <w:szCs w:val="18"/>
        </w:rPr>
      </w:pPr>
    </w:p>
    <w:p w:rsidR="009F10F2" w:rsidRPr="009F10F2" w:rsidRDefault="009F10F2" w:rsidP="009F10F2">
      <w:pPr>
        <w:rPr>
          <w:rFonts w:ascii="Tahoma" w:hAnsi="Tahoma" w:cs="Tahoma"/>
          <w:sz w:val="18"/>
          <w:szCs w:val="18"/>
        </w:rPr>
      </w:pPr>
      <w:r w:rsidRPr="009F10F2">
        <w:rPr>
          <w:rFonts w:ascii="Tahoma" w:hAnsi="Tahoma" w:cs="Tahoma"/>
          <w:sz w:val="18"/>
          <w:szCs w:val="18"/>
        </w:rPr>
        <w:t xml:space="preserve">In advance, thank you for your application.  I appreciate your interest in MU-COM.  </w:t>
      </w:r>
    </w:p>
    <w:p w:rsidR="009F10F2" w:rsidRPr="009F10F2" w:rsidRDefault="009F10F2" w:rsidP="009F10F2">
      <w:pPr>
        <w:rPr>
          <w:rFonts w:ascii="Tahoma" w:hAnsi="Tahoma" w:cs="Tahoma"/>
          <w:sz w:val="18"/>
          <w:szCs w:val="18"/>
        </w:rPr>
      </w:pPr>
    </w:p>
    <w:p w:rsidR="009F10F2" w:rsidRPr="009F10F2" w:rsidRDefault="009F10F2" w:rsidP="009F10F2">
      <w:pPr>
        <w:rPr>
          <w:rFonts w:ascii="Tahoma" w:hAnsi="Tahoma" w:cs="Tahoma"/>
          <w:sz w:val="18"/>
          <w:szCs w:val="18"/>
        </w:rPr>
      </w:pPr>
      <w:r w:rsidRPr="009F10F2">
        <w:rPr>
          <w:rFonts w:ascii="Tahoma" w:hAnsi="Tahoma" w:cs="Tahoma"/>
          <w:sz w:val="18"/>
          <w:szCs w:val="18"/>
        </w:rPr>
        <w:t>Sincerely,</w:t>
      </w:r>
    </w:p>
    <w:p w:rsidR="009F10F2" w:rsidRPr="009F10F2" w:rsidRDefault="00BB42DE" w:rsidP="009F10F2">
      <w:pPr>
        <w:rPr>
          <w:rFonts w:ascii="Tahoma" w:hAnsi="Tahoma" w:cs="Tahoma"/>
          <w:sz w:val="18"/>
          <w:szCs w:val="18"/>
        </w:rPr>
      </w:pPr>
      <w:r>
        <w:rPr>
          <w:rFonts w:ascii="Tahoma" w:hAnsi="Tahoma" w:cs="Tahoma"/>
          <w:sz w:val="18"/>
          <w:szCs w:val="18"/>
        </w:rPr>
        <w:t>Linda Overholt</w:t>
      </w:r>
    </w:p>
    <w:p w:rsidR="009F10F2" w:rsidRPr="009F10F2" w:rsidRDefault="009F10F2" w:rsidP="009F10F2">
      <w:pPr>
        <w:rPr>
          <w:rFonts w:ascii="Tahoma" w:hAnsi="Tahoma" w:cs="Tahoma"/>
          <w:sz w:val="18"/>
          <w:szCs w:val="18"/>
        </w:rPr>
      </w:pPr>
      <w:r w:rsidRPr="009F10F2">
        <w:rPr>
          <w:rFonts w:ascii="Tahoma" w:hAnsi="Tahoma" w:cs="Tahoma"/>
          <w:sz w:val="18"/>
          <w:szCs w:val="18"/>
        </w:rPr>
        <w:t>Administrative Assistant</w:t>
      </w:r>
    </w:p>
    <w:p w:rsidR="0053765B" w:rsidRPr="009F10F2" w:rsidRDefault="0053765B">
      <w:pPr>
        <w:rPr>
          <w:rFonts w:ascii="Tahoma" w:hAnsi="Tahoma" w:cs="Tahoma"/>
          <w:sz w:val="18"/>
          <w:szCs w:val="18"/>
        </w:rPr>
      </w:pPr>
    </w:p>
    <w:sectPr w:rsidR="0053765B" w:rsidRPr="009F10F2" w:rsidSect="00BD15B6">
      <w:headerReference w:type="default" r:id="rId8"/>
      <w:pgSz w:w="12240" w:h="15840"/>
      <w:pgMar w:top="28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5D97" w:rsidRDefault="004D5D97" w:rsidP="00BD15B6">
      <w:r>
        <w:separator/>
      </w:r>
    </w:p>
  </w:endnote>
  <w:endnote w:type="continuationSeparator" w:id="0">
    <w:p w:rsidR="004D5D97" w:rsidRDefault="004D5D97" w:rsidP="00B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5D97" w:rsidRDefault="004D5D97" w:rsidP="00BD15B6">
      <w:r>
        <w:separator/>
      </w:r>
    </w:p>
  </w:footnote>
  <w:footnote w:type="continuationSeparator" w:id="0">
    <w:p w:rsidR="004D5D97" w:rsidRDefault="004D5D97" w:rsidP="00BD1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5B6" w:rsidRDefault="00BD15B6">
    <w:pPr>
      <w:pStyle w:val="Header"/>
    </w:pPr>
    <w:r>
      <w:rPr>
        <w:noProof/>
      </w:rPr>
      <w:drawing>
        <wp:anchor distT="0" distB="0" distL="114300" distR="114300" simplePos="0" relativeHeight="251658240" behindDoc="1" locked="0" layoutInCell="1" allowOverlap="1" wp14:anchorId="587A2FAD" wp14:editId="6283E094">
          <wp:simplePos x="0" y="0"/>
          <wp:positionH relativeFrom="page">
            <wp:align>center</wp:align>
          </wp:positionH>
          <wp:positionV relativeFrom="page">
            <wp:align>top</wp:align>
          </wp:positionV>
          <wp:extent cx="7818120" cy="101224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_COM_Enroll_letterhead.pdf"/>
                  <pic:cNvPicPr/>
                </pic:nvPicPr>
                <pic:blipFill>
                  <a:blip r:embed="rId1">
                    <a:extLst>
                      <a:ext uri="{28A0092B-C50C-407E-A947-70E740481C1C}">
                        <a14:useLocalDpi xmlns:a14="http://schemas.microsoft.com/office/drawing/2010/main" val="0"/>
                      </a:ext>
                    </a:extLst>
                  </a:blip>
                  <a:stretch>
                    <a:fillRect/>
                  </a:stretch>
                </pic:blipFill>
                <pic:spPr>
                  <a:xfrm>
                    <a:off x="0" y="0"/>
                    <a:ext cx="7818120" cy="10122408"/>
                  </a:xfrm>
                  <a:prstGeom prst="rect">
                    <a:avLst/>
                  </a:prstGeom>
                </pic:spPr>
              </pic:pic>
            </a:graphicData>
          </a:graphic>
          <wp14:sizeRelH relativeFrom="margin">
            <wp14:pctWidth>0</wp14:pctWidth>
          </wp14:sizeRelH>
          <wp14:sizeRelV relativeFrom="margin">
            <wp14:pctHeight>0</wp14:pctHeight>
          </wp14:sizeRelV>
        </wp:anchor>
      </w:drawing>
    </w:r>
  </w:p>
  <w:p w:rsidR="00BD15B6" w:rsidRDefault="00BD15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5D245F"/>
    <w:multiLevelType w:val="hybridMultilevel"/>
    <w:tmpl w:val="0FC692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C56353C"/>
    <w:multiLevelType w:val="hybridMultilevel"/>
    <w:tmpl w:val="5E16E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DF8315E"/>
    <w:multiLevelType w:val="hybridMultilevel"/>
    <w:tmpl w:val="6380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E744C7"/>
    <w:multiLevelType w:val="hybridMultilevel"/>
    <w:tmpl w:val="ABE269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15B6"/>
    <w:rsid w:val="000C0038"/>
    <w:rsid w:val="00187B21"/>
    <w:rsid w:val="002715A2"/>
    <w:rsid w:val="003665A1"/>
    <w:rsid w:val="003D352A"/>
    <w:rsid w:val="00423E06"/>
    <w:rsid w:val="004D5D97"/>
    <w:rsid w:val="0053765B"/>
    <w:rsid w:val="0056019F"/>
    <w:rsid w:val="00566ED0"/>
    <w:rsid w:val="00676126"/>
    <w:rsid w:val="006863AE"/>
    <w:rsid w:val="009F10F2"/>
    <w:rsid w:val="00BB42DE"/>
    <w:rsid w:val="00BD15B6"/>
    <w:rsid w:val="00BE50E3"/>
    <w:rsid w:val="00C414BE"/>
    <w:rsid w:val="00E47FD4"/>
    <w:rsid w:val="00EB5216"/>
    <w:rsid w:val="00FD5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5B6"/>
    <w:pPr>
      <w:tabs>
        <w:tab w:val="center" w:pos="4680"/>
        <w:tab w:val="right" w:pos="9360"/>
      </w:tabs>
    </w:pPr>
  </w:style>
  <w:style w:type="character" w:customStyle="1" w:styleId="HeaderChar">
    <w:name w:val="Header Char"/>
    <w:basedOn w:val="DefaultParagraphFont"/>
    <w:link w:val="Header"/>
    <w:uiPriority w:val="99"/>
    <w:rsid w:val="00BD15B6"/>
  </w:style>
  <w:style w:type="paragraph" w:styleId="Footer">
    <w:name w:val="footer"/>
    <w:basedOn w:val="Normal"/>
    <w:link w:val="FooterChar"/>
    <w:uiPriority w:val="99"/>
    <w:unhideWhenUsed/>
    <w:rsid w:val="00BD15B6"/>
    <w:pPr>
      <w:tabs>
        <w:tab w:val="center" w:pos="4680"/>
        <w:tab w:val="right" w:pos="9360"/>
      </w:tabs>
    </w:pPr>
  </w:style>
  <w:style w:type="character" w:customStyle="1" w:styleId="FooterChar">
    <w:name w:val="Footer Char"/>
    <w:basedOn w:val="DefaultParagraphFont"/>
    <w:link w:val="Footer"/>
    <w:uiPriority w:val="99"/>
    <w:rsid w:val="00BD15B6"/>
  </w:style>
  <w:style w:type="paragraph" w:styleId="ListParagraph">
    <w:name w:val="List Paragraph"/>
    <w:basedOn w:val="Normal"/>
    <w:uiPriority w:val="34"/>
    <w:qFormat/>
    <w:rsid w:val="009F10F2"/>
    <w:pPr>
      <w:ind w:left="720"/>
      <w:contextualSpacing/>
    </w:pPr>
    <w:rPr>
      <w:rFonts w:ascii="Trebuchet MS" w:eastAsia="Times New Roman" w:hAnsi="Trebuchet MS" w:cs="Times New Roman"/>
      <w:sz w:val="20"/>
      <w:szCs w:val="20"/>
    </w:rPr>
  </w:style>
  <w:style w:type="character" w:styleId="Hyperlink">
    <w:name w:val="Hyperlink"/>
    <w:basedOn w:val="DefaultParagraphFont"/>
    <w:uiPriority w:val="99"/>
    <w:unhideWhenUsed/>
    <w:rsid w:val="009F10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ply-mu-com.marian.edu:443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Marian University</Company>
  <LinksUpToDate>false</LinksUpToDate>
  <CharactersWithSpaces>2326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McGlothlin</dc:creator>
  <cp:keywords/>
  <dc:description/>
  <cp:lastModifiedBy>Daniel Goodpaster</cp:lastModifiedBy>
  <cp:revision>5</cp:revision>
  <dcterms:created xsi:type="dcterms:W3CDTF">2017-03-22T18:24:00Z</dcterms:created>
  <dcterms:modified xsi:type="dcterms:W3CDTF">2017-06-20T21:09:00Z</dcterms:modified>
</cp:coreProperties>
</file>